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9C6BE3" w:rsidP="00DE1685">
      <w:pPr>
        <w:jc w:val="center"/>
      </w:pPr>
      <w:r>
        <w:t>Nom : ________________________</w:t>
      </w:r>
      <w:r>
        <w:tab/>
      </w:r>
      <w:r w:rsidR="00BB23E1">
        <w:tab/>
        <w:t>/9</w:t>
      </w:r>
      <w:r>
        <w:tab/>
        <w:t>Date : __________________________</w:t>
      </w:r>
    </w:p>
    <w:p w:rsidR="009C6BE3" w:rsidRDefault="00BB23E1" w:rsidP="009C6BE3">
      <w:pPr>
        <w:spacing w:after="120" w:line="240" w:lineRule="auto"/>
      </w:pPr>
      <w:r>
        <w:t xml:space="preserve">/4 </w:t>
      </w:r>
      <w:r w:rsidR="009C6BE3">
        <w:t>1. Carrie a l’intention d’acheter une maison. Le paiement hypothécaire mensuel, les frais de chauffage mensuels et les impôts fonciers mensuels seraient de 836,25 $, 150 $ et 135 $, respectivement. Carrie a un revenu mensuel brut de 33 600$.</w:t>
      </w:r>
    </w:p>
    <w:p w:rsidR="009C6BE3" w:rsidRDefault="009C6BE3" w:rsidP="009C6BE3">
      <w:pPr>
        <w:spacing w:after="120" w:line="240" w:lineRule="auto"/>
      </w:pPr>
      <w:r>
        <w:t>A) Détermine le coefficient du service de la dette brute (CSDB) de Carrie. (3)</w:t>
      </w:r>
    </w:p>
    <w:p w:rsidR="009C6BE3" w:rsidRDefault="009C6BE3" w:rsidP="009C6BE3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3AE7DC" wp14:editId="2EDDCB39">
            <wp:extent cx="3876675" cy="15906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Default="009C6BE3" w:rsidP="009C6BE3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DCA1D8E" wp14:editId="1DDC8DE1">
            <wp:extent cx="2657475" cy="16764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Default="009C6BE3" w:rsidP="009C6BE3">
      <w:pPr>
        <w:spacing w:after="120" w:line="240" w:lineRule="auto"/>
      </w:pPr>
      <w:r>
        <w:t>B) Explique si Carrie a les moyens de s’acheter cette maison. (1)</w:t>
      </w:r>
    </w:p>
    <w:p w:rsidR="009C6BE3" w:rsidRDefault="009C6BE3" w:rsidP="009C6BE3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5417A056" wp14:editId="296ED404">
            <wp:extent cx="5210175" cy="12763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Default="009C6BE3" w:rsidP="009C6BE3">
      <w:pPr>
        <w:rPr>
          <w:lang w:val="en-CA"/>
        </w:rPr>
      </w:pPr>
    </w:p>
    <w:p w:rsidR="009C6BE3" w:rsidRDefault="009C6BE3" w:rsidP="009C6BE3">
      <w:pPr>
        <w:spacing w:after="120" w:line="240" w:lineRule="auto"/>
      </w:pPr>
    </w:p>
    <w:p w:rsidR="00AC3AEF" w:rsidRDefault="00BB23E1" w:rsidP="009C6BE3">
      <w:pPr>
        <w:spacing w:after="120" w:line="240" w:lineRule="auto"/>
      </w:pPr>
      <w:r>
        <w:t xml:space="preserve">/2 </w:t>
      </w:r>
      <w:r w:rsidR="00DE1685">
        <w:t>2.</w:t>
      </w:r>
      <w:r w:rsidR="00AC3AEF">
        <w:t xml:space="preserve"> Un couple a cho</w:t>
      </w:r>
      <w:r w:rsidR="001376D9">
        <w:t>i</w:t>
      </w:r>
      <w:r w:rsidR="00AC3AEF">
        <w:t>si une maison qu’il désire acheter. La banque calcule leur coefficient du service de la dette brute (CSDB) à 40 %. Indique deux façons que le couple peut réduire leur CSDB.</w:t>
      </w:r>
    </w:p>
    <w:p w:rsidR="00AC3AEF" w:rsidRDefault="00AC3AEF" w:rsidP="00AC3AEF">
      <w:pPr>
        <w:rPr>
          <w:lang w:val="en-CA"/>
        </w:rPr>
      </w:pPr>
    </w:p>
    <w:p w:rsidR="00AC3AEF" w:rsidRDefault="00AC3AEF" w:rsidP="00AC3AEF">
      <w:pPr>
        <w:rPr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7901BA19" wp14:editId="524D5B66">
            <wp:extent cx="5943600" cy="2127279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EF" w:rsidRDefault="00A94D56" w:rsidP="009C6BE3">
      <w:pPr>
        <w:spacing w:after="120" w:line="240" w:lineRule="auto"/>
      </w:pPr>
      <w:r>
        <w:t>/3 3. Décris trois (3) façons que les gens peuvent faire baisser leur coefficient du service de la dette brute (CDSB).</w:t>
      </w:r>
    </w:p>
    <w:p w:rsidR="00A94D56" w:rsidRDefault="00A94D56" w:rsidP="00A94D56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EA3D87C" wp14:editId="2EB4D474">
            <wp:extent cx="5943600" cy="25615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56" w:rsidRDefault="00A94D5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9C6BE3">
      <w:pPr>
        <w:spacing w:after="120" w:line="240" w:lineRule="auto"/>
      </w:pPr>
    </w:p>
    <w:p w:rsidR="00615A86" w:rsidRDefault="00615A86" w:rsidP="00615A86">
      <w:pPr>
        <w:jc w:val="center"/>
      </w:pPr>
      <w:r>
        <w:lastRenderedPageBreak/>
        <w:t>Nom : ________________________</w:t>
      </w:r>
      <w:r>
        <w:tab/>
      </w:r>
      <w:r>
        <w:tab/>
        <w:t>/9</w:t>
      </w:r>
      <w:r>
        <w:tab/>
        <w:t>Date : __________________________</w:t>
      </w:r>
    </w:p>
    <w:p w:rsidR="00615A86" w:rsidRDefault="00615A86" w:rsidP="00615A86">
      <w:pPr>
        <w:spacing w:after="120" w:line="240" w:lineRule="auto"/>
      </w:pPr>
      <w:r>
        <w:t>/4 1. Carrie a l’intention d’acheter une maison. Le paiement hypothécaire mensuel, les frais de chauffage mensuels et les impôts fonciers mensuels seraient de 836,25 $, 150 $ et 135 $, respectivement. Carrie a un revenu mensuel brut de 33 600$.</w:t>
      </w:r>
    </w:p>
    <w:p w:rsidR="00615A86" w:rsidRDefault="00615A86" w:rsidP="00615A86">
      <w:pPr>
        <w:spacing w:after="120" w:line="240" w:lineRule="auto"/>
      </w:pPr>
      <w:r>
        <w:t>A) Détermine le coefficient du service de la dette brute (CSDB) de Carrie. (3)</w:t>
      </w: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  <w:r>
        <w:t>B) Explique si Carrie a les moyens de s’acheter cette maison. (1)</w:t>
      </w:r>
    </w:p>
    <w:p w:rsidR="00615A86" w:rsidRDefault="00615A86" w:rsidP="00615A86">
      <w:pPr>
        <w:rPr>
          <w:noProof/>
          <w:lang w:val="en-CA" w:eastAsia="en-CA"/>
        </w:rPr>
      </w:pPr>
    </w:p>
    <w:p w:rsidR="00615A86" w:rsidRDefault="00615A86" w:rsidP="00615A86">
      <w:pPr>
        <w:rPr>
          <w:noProof/>
          <w:lang w:val="en-CA" w:eastAsia="en-CA"/>
        </w:rPr>
      </w:pPr>
    </w:p>
    <w:p w:rsidR="00615A86" w:rsidRDefault="00615A86" w:rsidP="00615A86">
      <w:pPr>
        <w:rPr>
          <w:noProof/>
          <w:lang w:val="en-CA" w:eastAsia="en-CA"/>
        </w:rPr>
      </w:pPr>
    </w:p>
    <w:p w:rsidR="00615A86" w:rsidRDefault="00615A86" w:rsidP="00615A86">
      <w:pPr>
        <w:rPr>
          <w:lang w:val="en-CA"/>
        </w:rPr>
      </w:pPr>
    </w:p>
    <w:p w:rsidR="00615A86" w:rsidRDefault="00615A86" w:rsidP="00615A86">
      <w:pPr>
        <w:rPr>
          <w:lang w:val="en-CA"/>
        </w:rPr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  <w:r>
        <w:t>/2 2. Un couple a choisi une maison qu’il désire acheter. La banque calcule leur coefficient du service de la dette brute (CSDB) à 40 %. Indique deux façons que le couple peut réduire leur CSDB.</w:t>
      </w: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  <w:bookmarkStart w:id="0" w:name="_GoBack"/>
      <w:bookmarkEnd w:id="0"/>
    </w:p>
    <w:p w:rsidR="00615A86" w:rsidRDefault="00615A86" w:rsidP="00615A86">
      <w:pPr>
        <w:spacing w:after="120" w:line="240" w:lineRule="auto"/>
      </w:pPr>
    </w:p>
    <w:p w:rsidR="00615A86" w:rsidRDefault="00615A86" w:rsidP="00615A86">
      <w:pPr>
        <w:spacing w:after="120" w:line="240" w:lineRule="auto"/>
      </w:pPr>
      <w:r>
        <w:t>/3 3. Décris trois (3) façons que les gens peuvent faire baisser leur coefficient du service de la dette brute (CDSB).</w:t>
      </w:r>
    </w:p>
    <w:p w:rsidR="00615A86" w:rsidRDefault="00615A86" w:rsidP="00615A86">
      <w:pPr>
        <w:rPr>
          <w:lang w:val="en-CA"/>
        </w:rPr>
      </w:pPr>
    </w:p>
    <w:p w:rsidR="00615A86" w:rsidRDefault="00615A86" w:rsidP="009C6BE3">
      <w:pPr>
        <w:spacing w:after="120" w:line="240" w:lineRule="auto"/>
      </w:pPr>
    </w:p>
    <w:sectPr w:rsidR="00615A86" w:rsidSect="009C6BE3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5F" w:rsidRDefault="00216F5F" w:rsidP="009C6BE3">
      <w:pPr>
        <w:spacing w:after="0" w:line="240" w:lineRule="auto"/>
      </w:pPr>
      <w:r>
        <w:separator/>
      </w:r>
    </w:p>
  </w:endnote>
  <w:endnote w:type="continuationSeparator" w:id="0">
    <w:p w:rsidR="00216F5F" w:rsidRDefault="00216F5F" w:rsidP="009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5F" w:rsidRDefault="00216F5F" w:rsidP="009C6BE3">
      <w:pPr>
        <w:spacing w:after="0" w:line="240" w:lineRule="auto"/>
      </w:pPr>
      <w:r>
        <w:separator/>
      </w:r>
    </w:p>
  </w:footnote>
  <w:footnote w:type="continuationSeparator" w:id="0">
    <w:p w:rsidR="00216F5F" w:rsidRDefault="00216F5F" w:rsidP="009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Pr="007D7D2D" w:rsidRDefault="009C6BE3" w:rsidP="009C6BE3">
    <w:pPr>
      <w:pStyle w:val="Header"/>
      <w:jc w:val="center"/>
    </w:pPr>
    <w:r w:rsidRPr="007D7D2D">
      <w:t>Mathématique au Quotidien 40S</w:t>
    </w:r>
  </w:p>
  <w:p w:rsidR="009C6BE3" w:rsidRDefault="009C6BE3" w:rsidP="009C6BE3">
    <w:pPr>
      <w:pStyle w:val="Header"/>
      <w:jc w:val="center"/>
    </w:pPr>
    <w:r w:rsidRPr="007D7D2D">
      <w:t>Unité : Finances Immobilières</w:t>
    </w:r>
    <w:r w:rsidR="000A3414">
      <w:t> Mini Quiz Leçon 4 : La capacité d’acheter une maison</w:t>
    </w:r>
  </w:p>
  <w:p w:rsidR="009C6BE3" w:rsidRDefault="009C6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E3"/>
    <w:rsid w:val="000A3414"/>
    <w:rsid w:val="001376D9"/>
    <w:rsid w:val="00193630"/>
    <w:rsid w:val="00216F5F"/>
    <w:rsid w:val="00615A86"/>
    <w:rsid w:val="009C6BE3"/>
    <w:rsid w:val="00A94D56"/>
    <w:rsid w:val="00AC3AEF"/>
    <w:rsid w:val="00AF5255"/>
    <w:rsid w:val="00BB23E1"/>
    <w:rsid w:val="00D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E3"/>
  </w:style>
  <w:style w:type="paragraph" w:styleId="Footer">
    <w:name w:val="footer"/>
    <w:basedOn w:val="Normal"/>
    <w:link w:val="Foot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E3"/>
  </w:style>
  <w:style w:type="paragraph" w:styleId="BalloonText">
    <w:name w:val="Balloon Text"/>
    <w:basedOn w:val="Normal"/>
    <w:link w:val="BalloonTextChar"/>
    <w:uiPriority w:val="99"/>
    <w:semiHidden/>
    <w:unhideWhenUsed/>
    <w:rsid w:val="009C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E3"/>
  </w:style>
  <w:style w:type="paragraph" w:styleId="Footer">
    <w:name w:val="footer"/>
    <w:basedOn w:val="Normal"/>
    <w:link w:val="Foot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E3"/>
  </w:style>
  <w:style w:type="paragraph" w:styleId="BalloonText">
    <w:name w:val="Balloon Text"/>
    <w:basedOn w:val="Normal"/>
    <w:link w:val="BalloonTextChar"/>
    <w:uiPriority w:val="99"/>
    <w:semiHidden/>
    <w:unhideWhenUsed/>
    <w:rsid w:val="009C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2015-06-24T17:11:00Z</dcterms:created>
  <dcterms:modified xsi:type="dcterms:W3CDTF">2015-06-24T18:44:00Z</dcterms:modified>
</cp:coreProperties>
</file>